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81"/>
        <w:tblW w:w="5000" w:type="pct"/>
        <w:tblCellMar>
          <w:left w:w="28" w:type="dxa"/>
          <w:right w:w="28" w:type="dxa"/>
        </w:tblCellMar>
        <w:tblLook w:val="04A0"/>
      </w:tblPr>
      <w:tblGrid>
        <w:gridCol w:w="2630"/>
        <w:gridCol w:w="2630"/>
        <w:gridCol w:w="2631"/>
        <w:gridCol w:w="2631"/>
      </w:tblGrid>
      <w:tr w:rsidR="0079608A" w:rsidRPr="007A2A14" w:rsidTr="0079608A">
        <w:trPr>
          <w:trHeight w:val="4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A2A14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公告編號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A2A14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寄件人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A2A14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原審查結果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A2A14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複查結果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曾瑞文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張偉良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楊雅臻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朱喆程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李玉女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葉彥廷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67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陳俐如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68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proofErr w:type="gramStart"/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石淵能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黃千茹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88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proofErr w:type="gramStart"/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林菲菱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96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徐端伶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97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羅秀美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BC274C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葉佳綾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張志民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proofErr w:type="gramStart"/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楊紫榆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李心怡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許純華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陳瑩玲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142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proofErr w:type="gramStart"/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楊超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BC274C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張庭維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賴妍蓁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陳瑩玫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曾莞茹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99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162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何靜怡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  <w:r w:rsidRPr="007A2A14">
              <w:rPr>
                <w:rFonts w:ascii="新細明體" w:eastAsia="新細明體" w:hAnsi="新細明體" w:cs="新細明體" w:hint="eastAsia"/>
                <w:color w:val="000000"/>
                <w:sz w:val="26"/>
                <w:szCs w:val="26"/>
                <w:lang w:eastAsia="zh-TW" w:bidi="ar-SA"/>
              </w:rPr>
              <w:t>不合格</w:t>
            </w:r>
          </w:p>
        </w:tc>
      </w:tr>
      <w:tr w:rsidR="0079608A" w:rsidRPr="007A2A14" w:rsidTr="0079608A">
        <w:trPr>
          <w:trHeight w:val="48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</w:tr>
      <w:tr w:rsidR="0079608A" w:rsidRPr="007A2A14" w:rsidTr="0079608A">
        <w:trPr>
          <w:trHeight w:val="54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8A" w:rsidRPr="007A2A14" w:rsidRDefault="0079608A" w:rsidP="0079608A">
            <w:pPr>
              <w:jc w:val="center"/>
              <w:rPr>
                <w:rFonts w:ascii="新細明體" w:eastAsia="新細明體" w:hAnsi="新細明體" w:cs="新細明體"/>
                <w:color w:val="000000"/>
                <w:sz w:val="26"/>
                <w:szCs w:val="26"/>
                <w:lang w:eastAsia="zh-TW" w:bidi="ar-SA"/>
              </w:rPr>
            </w:pPr>
          </w:p>
        </w:tc>
      </w:tr>
    </w:tbl>
    <w:p w:rsidR="00DC1A27" w:rsidRPr="007A2A14" w:rsidRDefault="007A2A14" w:rsidP="007A2A14">
      <w:pPr>
        <w:spacing w:line="500" w:lineRule="exact"/>
        <w:jc w:val="center"/>
        <w:rPr>
          <w:b/>
          <w:sz w:val="36"/>
          <w:szCs w:val="36"/>
          <w:lang w:eastAsia="zh-TW"/>
        </w:rPr>
      </w:pPr>
      <w:proofErr w:type="gramStart"/>
      <w:r w:rsidRPr="007A2A14">
        <w:rPr>
          <w:rFonts w:hint="eastAsia"/>
          <w:b/>
          <w:sz w:val="36"/>
          <w:szCs w:val="36"/>
          <w:lang w:eastAsia="zh-TW"/>
        </w:rPr>
        <w:t>102</w:t>
      </w:r>
      <w:proofErr w:type="gramEnd"/>
      <w:r w:rsidRPr="007A2A14">
        <w:rPr>
          <w:rFonts w:hint="eastAsia"/>
          <w:b/>
          <w:sz w:val="36"/>
          <w:szCs w:val="36"/>
          <w:lang w:eastAsia="zh-TW"/>
        </w:rPr>
        <w:t>年度臺北市教育局公開甄試國民小學約聘僱行政人員</w:t>
      </w:r>
    </w:p>
    <w:p w:rsidR="007A2A14" w:rsidRPr="007A2A14" w:rsidRDefault="007A2A14" w:rsidP="007A2A14">
      <w:pPr>
        <w:spacing w:line="500" w:lineRule="exact"/>
        <w:jc w:val="center"/>
        <w:rPr>
          <w:b/>
          <w:sz w:val="36"/>
          <w:szCs w:val="36"/>
          <w:lang w:eastAsia="zh-TW"/>
        </w:rPr>
      </w:pPr>
      <w:r w:rsidRPr="007A2A14">
        <w:rPr>
          <w:rFonts w:hint="eastAsia"/>
          <w:b/>
          <w:sz w:val="36"/>
          <w:szCs w:val="36"/>
          <w:lang w:eastAsia="zh-TW"/>
        </w:rPr>
        <w:t>資格複查結果</w:t>
      </w:r>
    </w:p>
    <w:sectPr w:rsidR="007A2A14" w:rsidRPr="007A2A14" w:rsidSect="007A2A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9A4" w:rsidRDefault="00F479A4" w:rsidP="00B96A71">
      <w:r>
        <w:separator/>
      </w:r>
    </w:p>
  </w:endnote>
  <w:endnote w:type="continuationSeparator" w:id="0">
    <w:p w:rsidR="00F479A4" w:rsidRDefault="00F479A4" w:rsidP="00B9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9A4" w:rsidRDefault="00F479A4" w:rsidP="00B96A71">
      <w:r>
        <w:separator/>
      </w:r>
    </w:p>
  </w:footnote>
  <w:footnote w:type="continuationSeparator" w:id="0">
    <w:p w:rsidR="00F479A4" w:rsidRDefault="00F479A4" w:rsidP="00B96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A14"/>
    <w:rsid w:val="00120626"/>
    <w:rsid w:val="004243A0"/>
    <w:rsid w:val="00734E9A"/>
    <w:rsid w:val="0079608A"/>
    <w:rsid w:val="007A2A14"/>
    <w:rsid w:val="00B7638C"/>
    <w:rsid w:val="00B96A71"/>
    <w:rsid w:val="00BC274C"/>
    <w:rsid w:val="00CC025A"/>
    <w:rsid w:val="00D117AC"/>
    <w:rsid w:val="00DC1A27"/>
    <w:rsid w:val="00EB46CD"/>
    <w:rsid w:val="00F479A4"/>
    <w:rsid w:val="00F6595A"/>
    <w:rsid w:val="00FB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2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6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6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6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62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2062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62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62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62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62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120626"/>
    <w:rPr>
      <w:rFonts w:cstheme="majorBidi"/>
      <w:b/>
      <w:bCs/>
      <w:i/>
      <w:iCs/>
      <w:sz w:val="26"/>
      <w:szCs w:val="26"/>
    </w:rPr>
  </w:style>
  <w:style w:type="character" w:customStyle="1" w:styleId="10">
    <w:name w:val="標題 1 字元"/>
    <w:basedOn w:val="a0"/>
    <w:link w:val="1"/>
    <w:uiPriority w:val="9"/>
    <w:rsid w:val="001206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206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206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20626"/>
    <w:rPr>
      <w:rFonts w:cstheme="majorBidi"/>
      <w:b/>
      <w:bCs/>
      <w:sz w:val="28"/>
      <w:szCs w:val="28"/>
    </w:rPr>
  </w:style>
  <w:style w:type="character" w:customStyle="1" w:styleId="60">
    <w:name w:val="標題 6 字元"/>
    <w:basedOn w:val="a0"/>
    <w:link w:val="6"/>
    <w:uiPriority w:val="9"/>
    <w:semiHidden/>
    <w:rsid w:val="0012062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20626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20626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2062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206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1206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2062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標題 字元"/>
    <w:basedOn w:val="a0"/>
    <w:link w:val="a5"/>
    <w:uiPriority w:val="11"/>
    <w:rsid w:val="0012062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20626"/>
    <w:rPr>
      <w:b/>
      <w:bCs/>
    </w:rPr>
  </w:style>
  <w:style w:type="character" w:styleId="a8">
    <w:name w:val="Emphasis"/>
    <w:basedOn w:val="a0"/>
    <w:uiPriority w:val="20"/>
    <w:qFormat/>
    <w:rsid w:val="001206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20626"/>
    <w:rPr>
      <w:szCs w:val="32"/>
    </w:rPr>
  </w:style>
  <w:style w:type="paragraph" w:styleId="aa">
    <w:name w:val="List Paragraph"/>
    <w:basedOn w:val="a"/>
    <w:uiPriority w:val="34"/>
    <w:qFormat/>
    <w:rsid w:val="0012062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120626"/>
    <w:rPr>
      <w:i/>
    </w:rPr>
  </w:style>
  <w:style w:type="character" w:customStyle="1" w:styleId="ac">
    <w:name w:val="引文 字元"/>
    <w:basedOn w:val="a0"/>
    <w:link w:val="ab"/>
    <w:uiPriority w:val="29"/>
    <w:rsid w:val="0012062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20626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120626"/>
    <w:rPr>
      <w:b/>
      <w:i/>
      <w:sz w:val="24"/>
    </w:rPr>
  </w:style>
  <w:style w:type="character" w:styleId="af">
    <w:name w:val="Subtle Emphasis"/>
    <w:uiPriority w:val="19"/>
    <w:qFormat/>
    <w:rsid w:val="0012062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2062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2062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2062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2062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20626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B9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semiHidden/>
    <w:rsid w:val="00B96A71"/>
    <w:rPr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B9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semiHidden/>
    <w:rsid w:val="00B96A7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Company>WCES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2013-03-20T07:51:00Z</dcterms:created>
  <dcterms:modified xsi:type="dcterms:W3CDTF">2013-03-21T07:37:00Z</dcterms:modified>
</cp:coreProperties>
</file>