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50" w:rsidRDefault="00C21250" w:rsidP="00023A0B">
      <w:pPr>
        <w:jc w:val="center"/>
      </w:pPr>
      <w:r>
        <w:rPr>
          <w:rFonts w:hint="eastAsia"/>
        </w:rPr>
        <w:t>臺北市政府教育局辦理教師參與行政訓練作業原則</w:t>
      </w:r>
    </w:p>
    <w:p w:rsidR="00C21250" w:rsidRDefault="00C21250" w:rsidP="00C21250"/>
    <w:p w:rsidR="00C21250" w:rsidRDefault="00C21250" w:rsidP="00C21250">
      <w:r>
        <w:rPr>
          <w:rFonts w:hint="eastAsia"/>
        </w:rPr>
        <w:t>中華民國一百零三年七月十八日臺北市政府教育局</w:t>
      </w:r>
      <w:r>
        <w:rPr>
          <w:rFonts w:hint="eastAsia"/>
        </w:rPr>
        <w:t>(103)</w:t>
      </w:r>
      <w:r>
        <w:rPr>
          <w:rFonts w:hint="eastAsia"/>
        </w:rPr>
        <w:t>北市教人字第一０三三八一六三五０一號函訂定發布全文十二點，自即日起施行</w:t>
      </w:r>
    </w:p>
    <w:p w:rsidR="00C21250" w:rsidRDefault="00C21250" w:rsidP="00C21250"/>
    <w:p w:rsidR="00C21250" w:rsidRDefault="00C21250" w:rsidP="00C21250">
      <w:pPr>
        <w:ind w:left="360" w:hangingChars="150" w:hanging="360"/>
      </w:pPr>
      <w:r>
        <w:rPr>
          <w:rFonts w:hint="eastAsia"/>
        </w:rPr>
        <w:t>一、臺北市政府教育局（以下簡稱本局）為加強學校教師教育行政專業知能，透過參與教育行政工作，融合理論與實務，提升學校行政效能並借重學校教師之教學專業及提供學校經營實務經驗，俾利教育政策規劃及教育行政工作之推展符合學校教育發展需求，特訂定本原則。</w:t>
      </w:r>
    </w:p>
    <w:p w:rsidR="00C21250" w:rsidRDefault="00C21250" w:rsidP="00C21250">
      <w:pPr>
        <w:ind w:left="360" w:hangingChars="150" w:hanging="360"/>
      </w:pPr>
      <w:r>
        <w:rPr>
          <w:rFonts w:hint="eastAsia"/>
        </w:rPr>
        <w:t>二、本原則適用對象為臺北市（以下簡稱本市）公立各級學校（含幼兒園）服務滿三年且現職未兼行政工作之合格教師及本市儲訓合格之候用校長（以下簡稱參訓教師）。</w:t>
      </w:r>
    </w:p>
    <w:p w:rsidR="00C21250" w:rsidRPr="00C21250" w:rsidRDefault="00C21250" w:rsidP="00C21250">
      <w:pPr>
        <w:ind w:left="360" w:hangingChars="150" w:hanging="360"/>
      </w:pPr>
      <w:r>
        <w:rPr>
          <w:rFonts w:hint="eastAsia"/>
        </w:rPr>
        <w:t>三、參訓教師之訓練期間，同一人最長以二學年為限，必要時得延長一學年。參與專案以該專案期程為限。</w:t>
      </w:r>
    </w:p>
    <w:p w:rsidR="00C21250" w:rsidRDefault="00C21250" w:rsidP="00C21250">
      <w:r>
        <w:rPr>
          <w:rFonts w:hint="eastAsia"/>
        </w:rPr>
        <w:t>四、參訓教師人數，同一學校以一人為原則，每一學年以二十五人為原則。</w:t>
      </w:r>
    </w:p>
    <w:p w:rsidR="00C21250" w:rsidRPr="00C21250" w:rsidRDefault="00C21250" w:rsidP="00C21250">
      <w:r>
        <w:rPr>
          <w:rFonts w:hint="eastAsia"/>
        </w:rPr>
        <w:t>五、參訓單位為本局各科室或任務編組。</w:t>
      </w:r>
    </w:p>
    <w:p w:rsidR="00C21250" w:rsidRPr="00C21250" w:rsidRDefault="00C21250" w:rsidP="00C21250">
      <w:pPr>
        <w:ind w:left="360" w:hangingChars="150" w:hanging="360"/>
      </w:pPr>
      <w:r>
        <w:rPr>
          <w:rFonts w:hint="eastAsia"/>
        </w:rPr>
        <w:t>六、遴選方式為本局各科室依分配名額遴薦參訓教師，應優先遴薦儲訓合格之候用校長，提經本局組成之審核小組審核通過，並簽請局長核可後調訓。但參訓教師不足額或為因應專案業務所需，得隨時專案辦理。</w:t>
      </w:r>
    </w:p>
    <w:p w:rsidR="00C21250" w:rsidRPr="00C21250" w:rsidRDefault="00C21250" w:rsidP="00C21250">
      <w:pPr>
        <w:ind w:left="360" w:hangingChars="150" w:hanging="360"/>
      </w:pPr>
      <w:r>
        <w:rPr>
          <w:rFonts w:hint="eastAsia"/>
        </w:rPr>
        <w:t>七、訓練內容除參與各科室或任務編組之教育行政工作外，並應參加研習及會議等活動。</w:t>
      </w:r>
    </w:p>
    <w:p w:rsidR="00C21250" w:rsidRDefault="00C21250" w:rsidP="00C21250">
      <w:r>
        <w:rPr>
          <w:rFonts w:hint="eastAsia"/>
        </w:rPr>
        <w:t>八、參訓教師上下班、差假、加班及交通費比照本局相關規定辦理。</w:t>
      </w:r>
    </w:p>
    <w:p w:rsidR="00C21250" w:rsidRPr="00C21250" w:rsidRDefault="00C21250" w:rsidP="00C21250">
      <w:pPr>
        <w:ind w:left="360" w:hangingChars="150" w:hanging="360"/>
      </w:pPr>
      <w:r>
        <w:rPr>
          <w:rFonts w:hint="eastAsia"/>
        </w:rPr>
        <w:t>九、參訓教師福利比照兼任行政教師，得支領強制休假補助費、休假補助費及未休假加班費，其相關費用由原服務學校人事費項下支給。</w:t>
      </w:r>
    </w:p>
    <w:p w:rsidR="00C21250" w:rsidRDefault="00C21250" w:rsidP="00C21250">
      <w:pPr>
        <w:ind w:left="360" w:hangingChars="150" w:hanging="360"/>
      </w:pPr>
      <w:r>
        <w:rPr>
          <w:rFonts w:hint="eastAsia"/>
        </w:rPr>
        <w:t>十、訓練期間依教師請假規則以公假登記，服務學校並得依規定聘用代理、代課（兼課）教師，代理課務。</w:t>
      </w:r>
    </w:p>
    <w:p w:rsidR="00C21250" w:rsidRPr="00C21250" w:rsidRDefault="00C21250" w:rsidP="00C21250">
      <w:pPr>
        <w:ind w:left="360" w:hangingChars="150" w:hanging="360"/>
      </w:pPr>
      <w:r>
        <w:rPr>
          <w:rFonts w:hint="eastAsia"/>
        </w:rPr>
        <w:t>十一、參訓教師訓練期間得依實際需要，每週返校四小時，協助學校教學或校務工作。</w:t>
      </w:r>
    </w:p>
    <w:p w:rsidR="00C21250" w:rsidRDefault="00C21250" w:rsidP="00C21250">
      <w:pPr>
        <w:ind w:left="360" w:hangingChars="150" w:hanging="360"/>
      </w:pPr>
      <w:r>
        <w:rPr>
          <w:rFonts w:hint="eastAsia"/>
        </w:rPr>
        <w:t>十二、參訓教師之考核獎懲以訓練期間有具體績效者，得予以獎勵。違反公務人員服務相關規定者，得終止訓練。情節重大者，並依規定懲處。</w:t>
      </w:r>
    </w:p>
    <w:p w:rsidR="00B01A1F" w:rsidRPr="00C21250" w:rsidRDefault="00B01A1F"/>
    <w:sectPr w:rsidR="00B01A1F" w:rsidRPr="00C21250" w:rsidSect="00B01A1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1E0" w:rsidRDefault="002571E0" w:rsidP="00C21250">
      <w:r>
        <w:separator/>
      </w:r>
    </w:p>
  </w:endnote>
  <w:endnote w:type="continuationSeparator" w:id="0">
    <w:p w:rsidR="002571E0" w:rsidRDefault="002571E0" w:rsidP="00C212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1E0" w:rsidRDefault="002571E0" w:rsidP="00C21250">
      <w:r>
        <w:separator/>
      </w:r>
    </w:p>
  </w:footnote>
  <w:footnote w:type="continuationSeparator" w:id="0">
    <w:p w:rsidR="002571E0" w:rsidRDefault="002571E0" w:rsidP="00C212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1250"/>
    <w:rsid w:val="00023A0B"/>
    <w:rsid w:val="002571E0"/>
    <w:rsid w:val="006D488F"/>
    <w:rsid w:val="00A41254"/>
    <w:rsid w:val="00B01A1F"/>
    <w:rsid w:val="00C21250"/>
    <w:rsid w:val="00D968D4"/>
    <w:rsid w:val="00E450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21250"/>
    <w:pPr>
      <w:tabs>
        <w:tab w:val="center" w:pos="4153"/>
        <w:tab w:val="right" w:pos="8306"/>
      </w:tabs>
      <w:snapToGrid w:val="0"/>
    </w:pPr>
    <w:rPr>
      <w:sz w:val="20"/>
      <w:szCs w:val="20"/>
    </w:rPr>
  </w:style>
  <w:style w:type="character" w:customStyle="1" w:styleId="a4">
    <w:name w:val="頁首 字元"/>
    <w:basedOn w:val="a0"/>
    <w:link w:val="a3"/>
    <w:uiPriority w:val="99"/>
    <w:semiHidden/>
    <w:rsid w:val="00C21250"/>
    <w:rPr>
      <w:sz w:val="20"/>
      <w:szCs w:val="20"/>
    </w:rPr>
  </w:style>
  <w:style w:type="paragraph" w:styleId="a5">
    <w:name w:val="footer"/>
    <w:basedOn w:val="a"/>
    <w:link w:val="a6"/>
    <w:uiPriority w:val="99"/>
    <w:semiHidden/>
    <w:unhideWhenUsed/>
    <w:rsid w:val="00C21250"/>
    <w:pPr>
      <w:tabs>
        <w:tab w:val="center" w:pos="4153"/>
        <w:tab w:val="right" w:pos="8306"/>
      </w:tabs>
      <w:snapToGrid w:val="0"/>
    </w:pPr>
    <w:rPr>
      <w:sz w:val="20"/>
      <w:szCs w:val="20"/>
    </w:rPr>
  </w:style>
  <w:style w:type="character" w:customStyle="1" w:styleId="a6">
    <w:name w:val="頁尾 字元"/>
    <w:basedOn w:val="a0"/>
    <w:link w:val="a5"/>
    <w:uiPriority w:val="99"/>
    <w:semiHidden/>
    <w:rsid w:val="00C2125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TPEDU</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AEAA-10355</dc:creator>
  <cp:lastModifiedBy>admin</cp:lastModifiedBy>
  <cp:revision>2</cp:revision>
  <dcterms:created xsi:type="dcterms:W3CDTF">2015-01-19T00:44:00Z</dcterms:created>
  <dcterms:modified xsi:type="dcterms:W3CDTF">2015-01-19T00:44:00Z</dcterms:modified>
</cp:coreProperties>
</file>